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5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35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12"/>
          <w:szCs w:val="12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p>
      <w:pPr>
        <w:pStyle w:val="835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5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по пункту 1.17: «Сведения об исполнительных производствах,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35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возбуждённых в отношен</w:t>
      </w:r>
      <w:r>
        <w:rPr>
          <w:rFonts w:ascii="Times New Roman" w:hAnsi="Times New Roman" w:cs="Times New Roman"/>
          <w:b/>
          <w:sz w:val="28"/>
          <w:szCs w:val="28"/>
        </w:rPr>
        <w:t xml:space="preserve">ии АО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</w:rPr>
        <w:t xml:space="preserve"> исполнение которых не прекращено»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35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5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5"/>
        <w:spacing w:before="0" w:beforeAutospacing="0" w:after="0" w:afterAutospacing="0" w:line="240" w:lineRule="auto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tbl>
      <w:tblPr>
        <w:tblStyle w:val="834"/>
        <w:tblW w:w="15238" w:type="dxa"/>
        <w:tblLook w:val="04A0" w:firstRow="1" w:lastRow="0" w:firstColumn="1" w:lastColumn="0" w:noHBand="0" w:noVBand="1"/>
      </w:tblPr>
      <w:tblGrid>
        <w:gridCol w:w="2762"/>
        <w:gridCol w:w="2308"/>
        <w:gridCol w:w="2976"/>
        <w:gridCol w:w="2127"/>
        <w:gridCol w:w="3402"/>
        <w:gridCol w:w="1663"/>
      </w:tblGrid>
      <w:tr>
        <w:tblPrEx/>
        <w:trPr/>
        <w:tc>
          <w:tcPr>
            <w:tcW w:w="2762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Должник (физ. лицо: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ФИО, дата и место рождения;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юр. лицо: наименование, юр. адрес)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308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Исполнительное производство (номер, дата возбуждения)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Реквизиты исполнительного документа (вид, дата принятия, номер, наименование органа, выдавшего исполнительный документ)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Предмет исполнения, сумма непогашенной задолженности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Отдел судебных приставов (наименование, адрес)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Судебный пристав-исполнитель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967"/>
        </w:trPr>
        <w:tc>
          <w:tcPr>
            <w:tcW w:w="2762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1f2429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  <w:t xml:space="preserve">ПАО ГАЗПРОМ ГАЗОРАСПРЕДЕЛЕНИЕ РОСТОВ-НА-ДОНУ 1026103159785, 344022,61,</w:t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  <w:t xml:space="preserve">РОСТОВ-НА-ДОНУ, КИРОВСКИЙ ПР-КТ,40А</w:t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  <w:t xml:space="preserve"> 6163000368</w:t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</w:r>
          </w:p>
        </w:tc>
        <w:tc>
          <w:tcPr>
            <w:tcW w:w="2308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1f2429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  <w:t xml:space="preserve">176933/23/61065-ИП </w:t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1f2429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  <w:t xml:space="preserve">от 24.08.2023</w:t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1f2429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  <w:t xml:space="preserve">Исполнительный лист от 27.03.2023 № ФС 043708193</w:t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  <w:br/>
              <w:t xml:space="preserve">НОВОШАХТИНСКИЙ РАЙОННЫЙ СУД</w:t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ind w:left="-45" w:hanging="45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Иные взы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скания имущественного характера в пользу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физических и юридических лиц: 950 000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Новошахтинское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ГОСП ГУФССП России по Ростовской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346914, Россия, Ростовская обл.,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Новошахтинск,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Ленина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пр-кт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д. 42.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ind w:right="-108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Шевелева О. Ю.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+78632100237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ind w:right="-456"/>
        <w:jc w:val="both"/>
        <w:spacing w:before="0" w:beforeAutospacing="0" w:after="0" w:afterAutospacing="0" w:line="240" w:lineRule="auto"/>
        <w:shd w:val="clear" w:color="auto" w:fill="ffffff" w:themeFill="background1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ind w:left="0" w:right="-595" w:firstLine="708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  <w:highlight w:val="none"/>
        </w:rPr>
        <w:outlineLvl w:val="0"/>
      </w:pPr>
      <w:r>
        <w:rPr>
          <w:rFonts w:ascii="Times New Roman" w:hAnsi="Times New Roman" w:eastAsia="Times New Roman" w:cs="Times New Roman"/>
          <w:bCs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highlight w:val="none"/>
          <w:lang w:eastAsia="ru-RU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*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 Определением Четвертого кассационного суда от 13.03.2025 апелляционное определение Судебной коллегии по гражданским делам Ростовского областного суда от 12.12.2024 № 33-166/2024 отменено, дело направлено на новое апелляционное рассмотрение в Ростовский 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областной суд</w:t>
      </w:r>
      <w:r/>
      <w:r>
        <w:rPr>
          <w:rFonts w:ascii="Times New Roman" w:hAnsi="Times New Roman" w:eastAsia="Times New Roman" w:cs="Times New Roman"/>
          <w:bCs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highlight w:val="none"/>
          <w:lang w:eastAsia="ru-RU"/>
        </w:rPr>
        <w:t xml:space="preserve">Апелляционное определение Судебной коллегии по гражданским делам Ростовского областного суда от 20.02.2023 № 33-2958/2024 не вступило в законную силу.</w:t>
      </w:r>
      <w:r>
        <w:rPr>
          <w:rFonts w:ascii="Times New Roman" w:hAnsi="Times New Roman" w:eastAsia="Times New Roman" w:cs="Times New Roman"/>
          <w:bCs/>
          <w:highlight w:val="none"/>
          <w:lang w:eastAsia="ru-RU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Cs/>
          <w:highlight w:val="none"/>
          <w:lang w:eastAsia="ru-RU"/>
        </w:rPr>
        <w:t xml:space="preserve">В банк</w:t>
      </w:r>
      <w:r>
        <w:rPr>
          <w:rFonts w:ascii="Times New Roman" w:hAnsi="Times New Roman" w:eastAsia="Times New Roman" w:cs="Times New Roman"/>
          <w:bCs/>
          <w:highlight w:val="none"/>
          <w:lang w:eastAsia="ru-RU"/>
        </w:rPr>
        <w:t xml:space="preserve">е данных исполнительных производств сайта Федеральной службы судебных приставов отражена информация об исполнительном производстве № </w:t>
      </w:r>
      <w:r>
        <w:rPr>
          <w:rFonts w:ascii="Times New Roman" w:hAnsi="Times New Roman" w:eastAsia="Times New Roman" w:cs="Times New Roman"/>
          <w:color w:val="1f2429"/>
          <w:sz w:val="22"/>
          <w:szCs w:val="22"/>
        </w:rPr>
        <w:t xml:space="preserve">176933/23/61065-ИП </w:t>
      </w:r>
      <w:r>
        <w:rPr>
          <w:rFonts w:ascii="Times New Roman" w:hAnsi="Times New Roman" w:eastAsia="Times New Roman" w:cs="Times New Roman"/>
          <w:color w:val="1f2429"/>
          <w:sz w:val="22"/>
          <w:szCs w:val="22"/>
        </w:rPr>
        <w:t xml:space="preserve">от 24.08.2023</w:t>
      </w:r>
      <w:r>
        <w:rPr>
          <w:rFonts w:ascii="Times New Roman" w:hAnsi="Times New Roman" w:eastAsia="Times New Roman" w:cs="Times New Roman"/>
        </w:rPr>
        <w:t xml:space="preserve">, которая по состоянию на 31.03.2025 не является актуальной.</w:t>
      </w:r>
      <w:r>
        <w:rPr>
          <w:rFonts w:ascii="Times New Roman" w:hAnsi="Times New Roman" w:eastAsia="Times New Roman" w:cs="Times New Roman"/>
          <w:color w:val="1f2429"/>
          <w:sz w:val="22"/>
          <w:szCs w:val="22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1f2429"/>
          <w:sz w:val="22"/>
          <w:szCs w:val="22"/>
        </w:rPr>
      </w:pPr>
      <w:r>
        <w:rPr>
          <w:rFonts w:ascii="Times New Roman" w:hAnsi="Times New Roman" w:eastAsia="Times New Roman" w:cs="Times New Roman"/>
          <w:highlight w:val="none"/>
        </w:rPr>
        <w:t xml:space="preserve">Руководителю Главного управления Федеральной службы судебных приставов по Ростовской области, главному судебному приставу Ростовской области было направлено письмо с просьбой прекратить исполнительное производство </w:t>
      </w:r>
      <w:r>
        <w:rPr>
          <w:rFonts w:ascii="Times New Roman" w:hAnsi="Times New Roman" w:eastAsia="Times New Roman" w:cs="Times New Roman"/>
          <w:bCs/>
          <w:highlight w:val="none"/>
          <w:lang w:eastAsia="ru-RU"/>
        </w:rPr>
        <w:t xml:space="preserve">№ </w:t>
      </w:r>
      <w:r>
        <w:rPr>
          <w:rFonts w:ascii="Times New Roman" w:hAnsi="Times New Roman" w:eastAsia="Times New Roman" w:cs="Times New Roman"/>
          <w:color w:val="1f2429"/>
          <w:sz w:val="22"/>
          <w:szCs w:val="22"/>
        </w:rPr>
        <w:t xml:space="preserve">176933/23/61065-ИП </w:t>
      </w:r>
      <w:r>
        <w:rPr>
          <w:rFonts w:ascii="Times New Roman" w:hAnsi="Times New Roman" w:eastAsia="Times New Roman" w:cs="Times New Roman"/>
          <w:color w:val="1f2429"/>
          <w:sz w:val="22"/>
          <w:szCs w:val="22"/>
        </w:rPr>
        <w:t xml:space="preserve">от 24.08.2023</w:t>
      </w:r>
      <w:r>
        <w:rPr>
          <w:rFonts w:ascii="Times New Roman" w:hAnsi="Times New Roman" w:eastAsia="Times New Roman" w:cs="Times New Roman"/>
          <w:highlight w:val="none"/>
        </w:rPr>
        <w:t xml:space="preserve"> в отношении филиала ПАО «Газпром газораспределение Ростов-на-Дону» в г. Новошахтинске и удалить информацию о судебном производстве в отношении </w:t>
      </w:r>
      <w:r>
        <w:rPr>
          <w:rFonts w:ascii="Times New Roman" w:hAnsi="Times New Roman" w:eastAsia="Times New Roman" w:cs="Times New Roman"/>
          <w:highlight w:val="none"/>
        </w:rPr>
        <w:t xml:space="preserve">ПАО «Газпром газораспределение Ростов-на-Дону»</w:t>
      </w:r>
      <w:r>
        <w:rPr>
          <w:rFonts w:ascii="Times New Roman" w:hAnsi="Times New Roman" w:eastAsia="Times New Roman" w:cs="Times New Roman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0" w:right="-595" w:firstLine="708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highlight w:val="none"/>
          <w:lang w:eastAsia="ru-RU"/>
        </w:rPr>
      </w:r>
    </w:p>
    <w:p>
      <w:pPr>
        <w:ind w:right="851"/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right="851"/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right="851"/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 w:cs="Times New Roman"/>
          <w:sz w:val="20"/>
          <w:szCs w:val="20"/>
        </w:rPr>
        <w:t xml:space="preserve">Т.А. Реутова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right="851"/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 w:cs="Times New Roman"/>
          <w:sz w:val="20"/>
          <w:szCs w:val="20"/>
        </w:rPr>
        <w:t xml:space="preserve">+7 (863) 210-77-98 доб. 1217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right="851"/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  <w:lang w:val="en-US"/>
        </w:rPr>
        <w:outlineLvl w:val="0"/>
      </w:pPr>
      <w:r>
        <w:rPr>
          <w:rFonts w:ascii="Times New Roman" w:hAnsi="Times New Roman" w:cs="Times New Roman"/>
          <w:sz w:val="20"/>
          <w:szCs w:val="20"/>
          <w:lang w:val="en-US"/>
        </w:rPr>
      </w:r>
      <w:r>
        <w:rPr>
          <w:rFonts w:ascii="Times New Roman" w:hAnsi="Times New Roman" w:cs="Times New Roman"/>
          <w:sz w:val="20"/>
          <w:szCs w:val="20"/>
          <w:lang w:val="en-US"/>
        </w:rPr>
      </w:r>
      <w:r>
        <w:rPr>
          <w:rFonts w:ascii="Times New Roman" w:hAnsi="Times New Roman" w:cs="Times New Roman"/>
          <w:sz w:val="20"/>
          <w:szCs w:val="20"/>
          <w:lang w:val="en-US"/>
        </w:rPr>
      </w:r>
    </w:p>
    <w:p>
      <w:pPr>
        <w:ind w:right="851"/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  <w:lang w:val="en-US"/>
        </w:rPr>
        <w:outlineLvl w:val="0"/>
      </w:pPr>
      <w:r>
        <w:rPr>
          <w:rFonts w:ascii="Times New Roman" w:hAnsi="Times New Roman" w:cs="Times New Roman"/>
          <w:sz w:val="20"/>
          <w:szCs w:val="20"/>
          <w:lang w:val="en-US"/>
        </w:rPr>
      </w:r>
      <w:r>
        <w:rPr>
          <w:rFonts w:ascii="Times New Roman" w:hAnsi="Times New Roman" w:cs="Times New Roman"/>
          <w:sz w:val="20"/>
          <w:szCs w:val="20"/>
          <w:lang w:val="en-US"/>
        </w:rPr>
      </w:r>
      <w:r>
        <w:rPr>
          <w:rFonts w:ascii="Times New Roman" w:hAnsi="Times New Roman" w:cs="Times New Roman"/>
          <w:sz w:val="20"/>
          <w:szCs w:val="20"/>
          <w:lang w:val="en-US"/>
        </w:rPr>
      </w:r>
    </w:p>
    <w:p>
      <w:pPr>
        <w:ind w:right="851"/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  <w:lang w:val="en-US"/>
        </w:rPr>
        <w:outlineLvl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lang w:val="en-US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 w:themeFill="background1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ачальник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юридического отдела                                             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Н.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Н. Зубкова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r>
    </w:p>
    <w:sectPr>
      <w:footnotePr/>
      <w:endnotePr/>
      <w:type w:val="nextPage"/>
      <w:pgSz w:w="16838" w:h="11906" w:orient="landscape"/>
      <w:pgMar w:top="284" w:right="539" w:bottom="28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1"/>
    <w:link w:val="835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5">
    <w:name w:val="Header"/>
    <w:basedOn w:val="830"/>
    <w:link w:val="83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6" w:customStyle="1">
    <w:name w:val="Верхний колонтитул Знак"/>
    <w:basedOn w:val="831"/>
    <w:link w:val="835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3535F-64C4-4444-82EC-A23B684D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ОАО "Газпром газораспределение Ростов-на-Дону"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Реутова Татьяна Александровна</dc:creator>
  <cp:revision>12</cp:revision>
  <dcterms:created xsi:type="dcterms:W3CDTF">2024-10-04T10:57:00Z</dcterms:created>
  <dcterms:modified xsi:type="dcterms:W3CDTF">2025-04-04T12:07:27Z</dcterms:modified>
</cp:coreProperties>
</file>